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8F1C" w14:textId="4CE41C12" w:rsidR="009B6FC6" w:rsidRDefault="00344815" w:rsidP="009B6FC6">
      <w:pPr>
        <w:jc w:val="center"/>
        <w:rPr>
          <w:b/>
          <w:sz w:val="28"/>
          <w:szCs w:val="28"/>
        </w:rPr>
      </w:pPr>
      <w:r w:rsidRPr="00344815">
        <w:rPr>
          <w:b/>
          <w:sz w:val="28"/>
          <w:szCs w:val="28"/>
        </w:rPr>
        <w:t xml:space="preserve">Greenville Farmers’ Market </w:t>
      </w:r>
      <w:r w:rsidR="001031EF">
        <w:rPr>
          <w:b/>
          <w:sz w:val="28"/>
          <w:szCs w:val="28"/>
        </w:rPr>
        <w:t xml:space="preserve">Rules </w:t>
      </w:r>
      <w:r w:rsidR="009B6FC6">
        <w:rPr>
          <w:b/>
          <w:sz w:val="28"/>
          <w:szCs w:val="28"/>
        </w:rPr>
        <w:t>–</w:t>
      </w:r>
      <w:r w:rsidR="00194502">
        <w:rPr>
          <w:b/>
          <w:sz w:val="28"/>
          <w:szCs w:val="28"/>
        </w:rPr>
        <w:t xml:space="preserve"> 20</w:t>
      </w:r>
      <w:r w:rsidR="0020053B">
        <w:rPr>
          <w:b/>
          <w:sz w:val="28"/>
          <w:szCs w:val="28"/>
        </w:rPr>
        <w:t>20</w:t>
      </w:r>
    </w:p>
    <w:p w14:paraId="2222FE44" w14:textId="77777777" w:rsidR="009B6FC6" w:rsidRPr="00896DB6" w:rsidRDefault="009B6FC6" w:rsidP="009B6FC6">
      <w:pPr>
        <w:jc w:val="center"/>
        <w:rPr>
          <w:b/>
        </w:rPr>
      </w:pPr>
    </w:p>
    <w:p w14:paraId="3381290E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  <w:r w:rsidRPr="009B6FC6">
        <w:rPr>
          <w:rFonts w:ascii="Century Gothic" w:eastAsia="Times New Roman" w:hAnsi="Century Gothic" w:cs="Times New Roman"/>
          <w:iCs/>
        </w:rPr>
        <w:t>Name</w:t>
      </w:r>
      <w:r w:rsidRPr="00896DB6">
        <w:rPr>
          <w:rFonts w:ascii="Century Gothic" w:eastAsia="Times New Roman" w:hAnsi="Century Gothic" w:cs="Times New Roman"/>
          <w:iCs/>
        </w:rPr>
        <w:t>:</w:t>
      </w:r>
      <w:r w:rsidRPr="009B6FC6">
        <w:rPr>
          <w:rFonts w:ascii="Century Gothic" w:eastAsia="Times New Roman" w:hAnsi="Century Gothic" w:cs="Times New Roman"/>
          <w:iCs/>
        </w:rPr>
        <w:t xml:space="preserve"> ______________</w:t>
      </w:r>
      <w:r w:rsidR="00896DB6">
        <w:rPr>
          <w:rFonts w:ascii="Century Gothic" w:eastAsia="Times New Roman" w:hAnsi="Century Gothic" w:cs="Times New Roman"/>
          <w:iCs/>
        </w:rPr>
        <w:t>________________</w:t>
      </w:r>
      <w:r w:rsidRPr="009B6FC6">
        <w:rPr>
          <w:rFonts w:ascii="Century Gothic" w:eastAsia="Times New Roman" w:hAnsi="Century Gothic" w:cs="Times New Roman"/>
          <w:iCs/>
        </w:rPr>
        <w:t>Company Name</w:t>
      </w:r>
      <w:r w:rsidRPr="00896DB6">
        <w:rPr>
          <w:rFonts w:ascii="Century Gothic" w:eastAsia="Times New Roman" w:hAnsi="Century Gothic" w:cs="Times New Roman"/>
          <w:iCs/>
        </w:rPr>
        <w:t>: _</w:t>
      </w:r>
      <w:r w:rsidRPr="009B6FC6">
        <w:rPr>
          <w:rFonts w:ascii="Century Gothic" w:eastAsia="Times New Roman" w:hAnsi="Century Gothic" w:cs="Times New Roman"/>
          <w:iCs/>
        </w:rPr>
        <w:t>_____________________________</w:t>
      </w:r>
      <w:r w:rsidRPr="00896DB6">
        <w:rPr>
          <w:rFonts w:ascii="Century Gothic" w:eastAsia="Times New Roman" w:hAnsi="Century Gothic" w:cs="Times New Roman"/>
          <w:iCs/>
        </w:rPr>
        <w:t>___</w:t>
      </w:r>
    </w:p>
    <w:p w14:paraId="7D10DA52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</w:p>
    <w:p w14:paraId="0A946CA2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  <w:r w:rsidRPr="009B6FC6">
        <w:rPr>
          <w:rFonts w:ascii="Century Gothic" w:eastAsia="Times New Roman" w:hAnsi="Century Gothic" w:cs="Times New Roman"/>
          <w:iCs/>
        </w:rPr>
        <w:t>Address</w:t>
      </w:r>
      <w:r w:rsidRPr="00896DB6">
        <w:rPr>
          <w:rFonts w:ascii="Century Gothic" w:eastAsia="Times New Roman" w:hAnsi="Century Gothic" w:cs="Times New Roman"/>
          <w:iCs/>
        </w:rPr>
        <w:t>: _</w:t>
      </w:r>
      <w:r w:rsidRPr="009B6FC6">
        <w:rPr>
          <w:rFonts w:ascii="Century Gothic" w:eastAsia="Times New Roman" w:hAnsi="Century Gothic" w:cs="Times New Roman"/>
          <w:iCs/>
        </w:rPr>
        <w:t>_______________________</w:t>
      </w:r>
      <w:r w:rsidR="00896DB6">
        <w:rPr>
          <w:rFonts w:ascii="Century Gothic" w:eastAsia="Times New Roman" w:hAnsi="Century Gothic" w:cs="Times New Roman"/>
          <w:iCs/>
        </w:rPr>
        <w:t xml:space="preserve">____ </w:t>
      </w:r>
      <w:r w:rsidRPr="009B6FC6">
        <w:rPr>
          <w:rFonts w:ascii="Century Gothic" w:eastAsia="Times New Roman" w:hAnsi="Century Gothic" w:cs="Times New Roman"/>
          <w:iCs/>
        </w:rPr>
        <w:t xml:space="preserve">City, State, </w:t>
      </w:r>
      <w:r w:rsidR="0039394A" w:rsidRPr="00896DB6">
        <w:rPr>
          <w:rFonts w:ascii="Century Gothic" w:eastAsia="Times New Roman" w:hAnsi="Century Gothic" w:cs="Times New Roman"/>
          <w:iCs/>
        </w:rPr>
        <w:t>And Zip:</w:t>
      </w:r>
      <w:r w:rsidR="00896DB6">
        <w:rPr>
          <w:rFonts w:ascii="Century Gothic" w:eastAsia="Times New Roman" w:hAnsi="Century Gothic" w:cs="Times New Roman"/>
          <w:iCs/>
        </w:rPr>
        <w:t xml:space="preserve"> </w:t>
      </w:r>
      <w:r w:rsidRPr="009B6FC6">
        <w:rPr>
          <w:rFonts w:ascii="Century Gothic" w:eastAsia="Times New Roman" w:hAnsi="Century Gothic" w:cs="Times New Roman"/>
          <w:iCs/>
        </w:rPr>
        <w:t>___________________________</w:t>
      </w:r>
      <w:r w:rsidR="0039394A" w:rsidRPr="00896DB6">
        <w:rPr>
          <w:rFonts w:ascii="Century Gothic" w:eastAsia="Times New Roman" w:hAnsi="Century Gothic" w:cs="Times New Roman"/>
          <w:iCs/>
        </w:rPr>
        <w:t>___</w:t>
      </w:r>
    </w:p>
    <w:p w14:paraId="7B184B9B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</w:p>
    <w:p w14:paraId="6E196175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  <w:r w:rsidRPr="009B6FC6">
        <w:rPr>
          <w:rFonts w:ascii="Century Gothic" w:eastAsia="Times New Roman" w:hAnsi="Century Gothic" w:cs="Times New Roman"/>
          <w:iCs/>
        </w:rPr>
        <w:t>Phone:</w:t>
      </w:r>
      <w:r w:rsidRPr="00896DB6">
        <w:rPr>
          <w:rFonts w:ascii="Century Gothic" w:eastAsia="Times New Roman" w:hAnsi="Century Gothic" w:cs="Times New Roman"/>
          <w:iCs/>
        </w:rPr>
        <w:t xml:space="preserve"> _________</w:t>
      </w:r>
      <w:r w:rsidRPr="009B6FC6">
        <w:rPr>
          <w:rFonts w:ascii="Century Gothic" w:eastAsia="Times New Roman" w:hAnsi="Century Gothic" w:cs="Times New Roman"/>
          <w:iCs/>
        </w:rPr>
        <w:t>__________________</w:t>
      </w:r>
      <w:r w:rsidR="00896DB6">
        <w:rPr>
          <w:rFonts w:ascii="Century Gothic" w:eastAsia="Times New Roman" w:hAnsi="Century Gothic" w:cs="Times New Roman"/>
          <w:iCs/>
        </w:rPr>
        <w:t xml:space="preserve">___ </w:t>
      </w:r>
      <w:r w:rsidR="0039394A" w:rsidRPr="00896DB6">
        <w:rPr>
          <w:rFonts w:ascii="Century Gothic" w:eastAsia="Times New Roman" w:hAnsi="Century Gothic" w:cs="Times New Roman"/>
          <w:iCs/>
        </w:rPr>
        <w:t>E</w:t>
      </w:r>
      <w:r w:rsidRPr="009B6FC6">
        <w:rPr>
          <w:rFonts w:ascii="Century Gothic" w:eastAsia="Times New Roman" w:hAnsi="Century Gothic" w:cs="Times New Roman"/>
          <w:iCs/>
        </w:rPr>
        <w:t>mail:</w:t>
      </w:r>
      <w:r w:rsidR="0039394A" w:rsidRPr="00896DB6">
        <w:rPr>
          <w:rFonts w:ascii="Century Gothic" w:eastAsia="Times New Roman" w:hAnsi="Century Gothic" w:cs="Times New Roman"/>
          <w:iCs/>
        </w:rPr>
        <w:t xml:space="preserve"> ___________________</w:t>
      </w:r>
      <w:r w:rsidRPr="009B6FC6">
        <w:rPr>
          <w:rFonts w:ascii="Century Gothic" w:eastAsia="Times New Roman" w:hAnsi="Century Gothic" w:cs="Times New Roman"/>
          <w:iCs/>
        </w:rPr>
        <w:t>________________________</w:t>
      </w:r>
    </w:p>
    <w:p w14:paraId="5EBCB1EC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</w:p>
    <w:p w14:paraId="0802A4A5" w14:textId="77777777" w:rsidR="0039394A" w:rsidRPr="009B6FC6" w:rsidRDefault="009B6FC6" w:rsidP="0039394A">
      <w:pPr>
        <w:spacing w:after="0" w:line="240" w:lineRule="auto"/>
        <w:rPr>
          <w:rFonts w:ascii="Century Gothic" w:eastAsia="Times New Roman" w:hAnsi="Century Gothic" w:cs="Times New Roman"/>
          <w:iCs/>
        </w:rPr>
      </w:pPr>
      <w:r w:rsidRPr="009B6FC6">
        <w:rPr>
          <w:rFonts w:ascii="Century Gothic" w:eastAsia="Times New Roman" w:hAnsi="Century Gothic" w:cs="Times New Roman"/>
          <w:iCs/>
        </w:rPr>
        <w:t xml:space="preserve">Please include a complete listing of items you will sell: </w:t>
      </w:r>
    </w:p>
    <w:p w14:paraId="687315B8" w14:textId="77777777" w:rsidR="0039394A" w:rsidRPr="00896DB6" w:rsidRDefault="0039394A" w:rsidP="0039394A">
      <w:pPr>
        <w:spacing w:after="0" w:line="240" w:lineRule="auto"/>
      </w:pPr>
      <w:r w:rsidRPr="00896DB6">
        <w:fldChar w:fldCharType="begin"/>
      </w:r>
      <w:r w:rsidRPr="00896DB6">
        <w:instrText xml:space="preserve"> LINK Excel.Sheet.12 "Book1" "Sheet1!R2C1:R4C5" \a \f 4 \h  \* MERGEFORMAT </w:instrText>
      </w:r>
      <w:r w:rsidRPr="00896DB6">
        <w:fldChar w:fldCharType="separate"/>
      </w:r>
    </w:p>
    <w:tbl>
      <w:tblPr>
        <w:tblW w:w="7820" w:type="dxa"/>
        <w:tblInd w:w="924" w:type="dxa"/>
        <w:tblLook w:val="04A0" w:firstRow="1" w:lastRow="0" w:firstColumn="1" w:lastColumn="0" w:noHBand="0" w:noVBand="1"/>
      </w:tblPr>
      <w:tblGrid>
        <w:gridCol w:w="600"/>
        <w:gridCol w:w="2260"/>
        <w:gridCol w:w="280"/>
        <w:gridCol w:w="600"/>
        <w:gridCol w:w="4080"/>
      </w:tblGrid>
      <w:tr w:rsidR="0039394A" w:rsidRPr="0039394A" w14:paraId="1BC3858E" w14:textId="77777777" w:rsidTr="0039394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5347F" w14:textId="77777777" w:rsidR="0039394A" w:rsidRPr="0039394A" w:rsidRDefault="0039394A" w:rsidP="0039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C142" w14:textId="77777777" w:rsidR="0039394A" w:rsidRPr="0039394A" w:rsidRDefault="0039394A" w:rsidP="0039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94A">
              <w:rPr>
                <w:rFonts w:ascii="Calibri" w:eastAsia="Times New Roman" w:hAnsi="Calibri" w:cs="Times New Roman"/>
                <w:color w:val="000000"/>
              </w:rPr>
              <w:t>Homegrown Produce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C1A3" w14:textId="77777777" w:rsidR="0039394A" w:rsidRPr="0039394A" w:rsidRDefault="0039394A" w:rsidP="0039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E810E" w14:textId="77777777" w:rsidR="0039394A" w:rsidRPr="0039394A" w:rsidRDefault="0039394A" w:rsidP="0039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ACB5" w14:textId="77777777" w:rsidR="0039394A" w:rsidRPr="0039394A" w:rsidRDefault="0039394A" w:rsidP="0039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94A">
              <w:rPr>
                <w:rFonts w:ascii="Calibri" w:eastAsia="Times New Roman" w:hAnsi="Calibri" w:cs="Times New Roman"/>
                <w:color w:val="000000"/>
              </w:rPr>
              <w:t>Cut Flowers</w:t>
            </w:r>
          </w:p>
        </w:tc>
      </w:tr>
      <w:tr w:rsidR="0039394A" w:rsidRPr="0039394A" w14:paraId="51B0E4FD" w14:textId="77777777" w:rsidTr="0039394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5E58" w14:textId="77777777" w:rsidR="0039394A" w:rsidRPr="0039394A" w:rsidRDefault="0039394A" w:rsidP="0039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33ED" w14:textId="77777777" w:rsidR="0039394A" w:rsidRPr="0039394A" w:rsidRDefault="0039394A" w:rsidP="0039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94A">
              <w:rPr>
                <w:rFonts w:ascii="Calibri" w:eastAsia="Times New Roman" w:hAnsi="Calibri" w:cs="Times New Roman"/>
                <w:color w:val="000000"/>
              </w:rPr>
              <w:t>Potted Plants, Flowers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02C2" w14:textId="77777777" w:rsidR="0039394A" w:rsidRPr="0039394A" w:rsidRDefault="0039394A" w:rsidP="0039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AA964" w14:textId="77777777" w:rsidR="0039394A" w:rsidRPr="0039394A" w:rsidRDefault="0039394A" w:rsidP="0039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1DCB" w14:textId="77777777" w:rsidR="0039394A" w:rsidRPr="0039394A" w:rsidRDefault="0039394A" w:rsidP="0039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94A">
              <w:rPr>
                <w:rFonts w:ascii="Calibri" w:eastAsia="Times New Roman" w:hAnsi="Calibri" w:cs="Times New Roman"/>
                <w:color w:val="000000"/>
              </w:rPr>
              <w:t>Homemade Food Item (packaged for sale)</w:t>
            </w:r>
          </w:p>
        </w:tc>
      </w:tr>
      <w:tr w:rsidR="0039394A" w:rsidRPr="0039394A" w14:paraId="6B1B8313" w14:textId="77777777" w:rsidTr="0039394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D9B80" w14:textId="77777777" w:rsidR="0039394A" w:rsidRPr="0039394A" w:rsidRDefault="0039394A" w:rsidP="0039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2BF4" w14:textId="77777777" w:rsidR="0039394A" w:rsidRPr="0039394A" w:rsidRDefault="0039394A" w:rsidP="0039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94A">
              <w:rPr>
                <w:rFonts w:ascii="Calibri" w:eastAsia="Times New Roman" w:hAnsi="Calibri" w:cs="Times New Roman"/>
                <w:color w:val="000000"/>
              </w:rPr>
              <w:t>Dairy Products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2128" w14:textId="77777777" w:rsidR="0039394A" w:rsidRPr="0039394A" w:rsidRDefault="0039394A" w:rsidP="0039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6DC7D" w14:textId="77777777" w:rsidR="0039394A" w:rsidRPr="0039394A" w:rsidRDefault="0039394A" w:rsidP="0039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82E5" w14:textId="77777777" w:rsidR="0039394A" w:rsidRPr="0039394A" w:rsidRDefault="0039394A" w:rsidP="00393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94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</w:tr>
    </w:tbl>
    <w:p w14:paraId="198061B9" w14:textId="77777777" w:rsidR="009B6FC6" w:rsidRPr="009B6FC6" w:rsidRDefault="0039394A" w:rsidP="0039394A">
      <w:pPr>
        <w:spacing w:after="0" w:line="240" w:lineRule="auto"/>
        <w:rPr>
          <w:rFonts w:ascii="Century Gothic" w:eastAsia="Times New Roman" w:hAnsi="Century Gothic" w:cs="Times New Roman"/>
          <w:iCs/>
        </w:rPr>
      </w:pPr>
      <w:r w:rsidRPr="00896DB6">
        <w:rPr>
          <w:rFonts w:ascii="Century Gothic" w:eastAsia="Times New Roman" w:hAnsi="Century Gothic" w:cs="Times New Roman"/>
          <w:iCs/>
        </w:rPr>
        <w:fldChar w:fldCharType="end"/>
      </w:r>
    </w:p>
    <w:p w14:paraId="6D31A662" w14:textId="77777777" w:rsidR="009B6FC6" w:rsidRPr="009B6FC6" w:rsidRDefault="009B6FC6" w:rsidP="0039394A">
      <w:pPr>
        <w:spacing w:after="0" w:line="240" w:lineRule="auto"/>
        <w:rPr>
          <w:rFonts w:ascii="Century Gothic" w:eastAsia="Times New Roman" w:hAnsi="Century Gothic" w:cs="Times New Roman"/>
          <w:iCs/>
        </w:rPr>
      </w:pPr>
      <w:r w:rsidRPr="009B6FC6">
        <w:rPr>
          <w:rFonts w:ascii="Century Gothic" w:eastAsia="Times New Roman" w:hAnsi="Century Gothic" w:cs="Times New Roman"/>
          <w:iCs/>
        </w:rPr>
        <w:t>Detail listing:</w:t>
      </w:r>
      <w:r w:rsidRPr="009B6FC6">
        <w:rPr>
          <w:rFonts w:ascii="Century Gothic" w:eastAsia="Times New Roman" w:hAnsi="Century Gothic" w:cs="Times New Roman"/>
          <w:iCs/>
          <w:u w:val="single"/>
        </w:rPr>
        <w:t xml:space="preserve">  ______________</w:t>
      </w:r>
      <w:r w:rsidR="0039394A" w:rsidRPr="00896DB6">
        <w:rPr>
          <w:rFonts w:ascii="Century Gothic" w:eastAsia="Times New Roman" w:hAnsi="Century Gothic" w:cs="Times New Roman"/>
          <w:iCs/>
          <w:u w:val="single"/>
        </w:rPr>
        <w:t>__________________________</w:t>
      </w:r>
      <w:r w:rsidRPr="009B6FC6">
        <w:rPr>
          <w:rFonts w:ascii="Century Gothic" w:eastAsia="Times New Roman" w:hAnsi="Century Gothic" w:cs="Times New Roman"/>
          <w:iCs/>
          <w:u w:val="single"/>
        </w:rPr>
        <w:t>___________________________________________</w:t>
      </w:r>
      <w:r w:rsidR="00896DB6">
        <w:rPr>
          <w:rFonts w:ascii="Century Gothic" w:eastAsia="Times New Roman" w:hAnsi="Century Gothic" w:cs="Times New Roman"/>
          <w:iCs/>
          <w:u w:val="single"/>
        </w:rPr>
        <w:t>____</w:t>
      </w:r>
    </w:p>
    <w:p w14:paraId="24C8F5F0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</w:p>
    <w:p w14:paraId="4C8FC73D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  <w:r w:rsidRPr="009B6FC6">
        <w:rPr>
          <w:rFonts w:ascii="Century Gothic" w:eastAsia="Times New Roman" w:hAnsi="Century Gothic" w:cs="Times New Roman"/>
          <w:iCs/>
        </w:rPr>
        <w:t>__</w:t>
      </w:r>
      <w:r w:rsidRPr="009B6FC6">
        <w:rPr>
          <w:rFonts w:ascii="Century Gothic" w:eastAsia="Times New Roman" w:hAnsi="Century Gothic" w:cs="Times New Roman"/>
          <w:iCs/>
          <w:u w:val="single"/>
        </w:rPr>
        <w:t>_______</w:t>
      </w:r>
      <w:r w:rsidR="00896DB6">
        <w:rPr>
          <w:rFonts w:ascii="Century Gothic" w:eastAsia="Times New Roman" w:hAnsi="Century Gothic" w:cs="Times New Roman"/>
          <w:iCs/>
        </w:rPr>
        <w:t>________</w:t>
      </w:r>
      <w:r w:rsidR="0039394A" w:rsidRPr="00896DB6">
        <w:rPr>
          <w:rFonts w:ascii="Century Gothic" w:eastAsia="Times New Roman" w:hAnsi="Century Gothic" w:cs="Times New Roman"/>
          <w:iCs/>
        </w:rPr>
        <w:t>_______________________________________________</w:t>
      </w:r>
      <w:r w:rsidR="00896DB6">
        <w:rPr>
          <w:rFonts w:ascii="Century Gothic" w:eastAsia="Times New Roman" w:hAnsi="Century Gothic" w:cs="Times New Roman"/>
          <w:iCs/>
        </w:rPr>
        <w:t>_______________________</w:t>
      </w:r>
    </w:p>
    <w:p w14:paraId="42DB3AD6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</w:p>
    <w:p w14:paraId="6F6D0F1D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  <w:r w:rsidRPr="009B6FC6">
        <w:rPr>
          <w:rFonts w:ascii="Century Gothic" w:eastAsia="Times New Roman" w:hAnsi="Century Gothic" w:cs="Times New Roman"/>
          <w:iCs/>
        </w:rPr>
        <w:t>****Expected date of your produce maturity date</w:t>
      </w:r>
      <w:r w:rsidR="00F67A39" w:rsidRPr="009B6FC6">
        <w:rPr>
          <w:rFonts w:ascii="Century Gothic" w:eastAsia="Times New Roman" w:hAnsi="Century Gothic" w:cs="Times New Roman"/>
          <w:iCs/>
        </w:rPr>
        <w:t>: _</w:t>
      </w:r>
      <w:r w:rsidRPr="009B6FC6">
        <w:rPr>
          <w:rFonts w:ascii="Century Gothic" w:eastAsia="Times New Roman" w:hAnsi="Century Gothic" w:cs="Times New Roman"/>
          <w:iCs/>
        </w:rPr>
        <w:t>___________________________</w:t>
      </w:r>
      <w:r w:rsidR="00EC600C">
        <w:rPr>
          <w:rFonts w:ascii="Century Gothic" w:eastAsia="Times New Roman" w:hAnsi="Century Gothic" w:cs="Times New Roman"/>
          <w:iCs/>
        </w:rPr>
        <w:t>_________</w:t>
      </w:r>
      <w:r w:rsidRPr="009B6FC6">
        <w:rPr>
          <w:rFonts w:ascii="Century Gothic" w:eastAsia="Times New Roman" w:hAnsi="Century Gothic" w:cs="Times New Roman"/>
          <w:iCs/>
        </w:rPr>
        <w:t>_</w:t>
      </w:r>
    </w:p>
    <w:p w14:paraId="45E9B08A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</w:p>
    <w:p w14:paraId="31267247" w14:textId="034A8F6B" w:rsidR="00EC600C" w:rsidRDefault="004557CC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  <w:r>
        <w:rPr>
          <w:rFonts w:ascii="Century Gothic" w:eastAsia="Times New Roman" w:hAnsi="Century Gothic" w:cs="Times New Roman"/>
          <w:iCs/>
        </w:rPr>
        <w:t>____$15.00/door</w:t>
      </w:r>
      <w:r>
        <w:rPr>
          <w:rFonts w:ascii="Century Gothic" w:eastAsia="Times New Roman" w:hAnsi="Century Gothic" w:cs="Times New Roman"/>
          <w:iCs/>
        </w:rPr>
        <w:tab/>
      </w:r>
      <w:r w:rsidR="00FE39F0">
        <w:rPr>
          <w:rFonts w:ascii="Century Gothic" w:eastAsia="Times New Roman" w:hAnsi="Century Gothic" w:cs="Times New Roman"/>
          <w:iCs/>
        </w:rPr>
        <w:t xml:space="preserve">____ </w:t>
      </w:r>
      <w:r w:rsidR="00EC600C">
        <w:rPr>
          <w:rFonts w:ascii="Century Gothic" w:eastAsia="Times New Roman" w:hAnsi="Century Gothic" w:cs="Times New Roman"/>
          <w:iCs/>
        </w:rPr>
        <w:t>$</w:t>
      </w:r>
      <w:r>
        <w:rPr>
          <w:rFonts w:ascii="Century Gothic" w:eastAsia="Times New Roman" w:hAnsi="Century Gothic" w:cs="Times New Roman"/>
          <w:iCs/>
        </w:rPr>
        <w:t xml:space="preserve">35.00/month   </w:t>
      </w:r>
      <w:r w:rsidR="00EC600C">
        <w:rPr>
          <w:rFonts w:ascii="Century Gothic" w:eastAsia="Times New Roman" w:hAnsi="Century Gothic" w:cs="Times New Roman"/>
          <w:iCs/>
        </w:rPr>
        <w:t xml:space="preserve">    ____ $1</w:t>
      </w:r>
      <w:r>
        <w:rPr>
          <w:rFonts w:ascii="Century Gothic" w:eastAsia="Times New Roman" w:hAnsi="Century Gothic" w:cs="Times New Roman"/>
          <w:iCs/>
        </w:rPr>
        <w:t>0</w:t>
      </w:r>
      <w:r w:rsidR="00194502">
        <w:rPr>
          <w:rFonts w:ascii="Century Gothic" w:eastAsia="Times New Roman" w:hAnsi="Century Gothic" w:cs="Times New Roman"/>
          <w:iCs/>
        </w:rPr>
        <w:t>0</w:t>
      </w:r>
      <w:r>
        <w:rPr>
          <w:rFonts w:ascii="Century Gothic" w:eastAsia="Times New Roman" w:hAnsi="Century Gothic" w:cs="Times New Roman"/>
          <w:iCs/>
        </w:rPr>
        <w:t>.00/</w:t>
      </w:r>
      <w:r w:rsidR="00EC600C">
        <w:rPr>
          <w:rFonts w:ascii="Century Gothic" w:eastAsia="Times New Roman" w:hAnsi="Century Gothic" w:cs="Times New Roman"/>
          <w:iCs/>
        </w:rPr>
        <w:t>season (</w:t>
      </w:r>
      <w:r w:rsidR="00EC600C" w:rsidRPr="009B6FC6">
        <w:rPr>
          <w:rFonts w:ascii="Century Gothic" w:eastAsia="Times New Roman" w:hAnsi="Century Gothic" w:cs="Times New Roman"/>
          <w:iCs/>
        </w:rPr>
        <w:t>June</w:t>
      </w:r>
      <w:r w:rsidR="00194502">
        <w:rPr>
          <w:rFonts w:ascii="Century Gothic" w:eastAsia="Times New Roman" w:hAnsi="Century Gothic" w:cs="Times New Roman"/>
          <w:iCs/>
        </w:rPr>
        <w:t xml:space="preserve"> </w:t>
      </w:r>
      <w:r w:rsidR="00473389">
        <w:rPr>
          <w:rFonts w:ascii="Century Gothic" w:eastAsia="Times New Roman" w:hAnsi="Century Gothic" w:cs="Times New Roman"/>
          <w:iCs/>
        </w:rPr>
        <w:t>1</w:t>
      </w:r>
      <w:r w:rsidR="00473389" w:rsidRPr="00473389">
        <w:rPr>
          <w:rFonts w:ascii="Century Gothic" w:eastAsia="Times New Roman" w:hAnsi="Century Gothic" w:cs="Times New Roman"/>
          <w:iCs/>
          <w:vertAlign w:val="superscript"/>
        </w:rPr>
        <w:t>st</w:t>
      </w:r>
      <w:r w:rsidR="00EC600C" w:rsidRPr="009B6FC6">
        <w:rPr>
          <w:rFonts w:ascii="Century Gothic" w:eastAsia="Times New Roman" w:hAnsi="Century Gothic" w:cs="Times New Roman"/>
          <w:iCs/>
        </w:rPr>
        <w:t>-</w:t>
      </w:r>
      <w:r w:rsidR="00EC600C">
        <w:rPr>
          <w:rFonts w:ascii="Century Gothic" w:eastAsia="Times New Roman" w:hAnsi="Century Gothic" w:cs="Times New Roman"/>
          <w:iCs/>
        </w:rPr>
        <w:t xml:space="preserve"> </w:t>
      </w:r>
      <w:r w:rsidR="00EC600C" w:rsidRPr="009B6FC6">
        <w:rPr>
          <w:rFonts w:ascii="Century Gothic" w:eastAsia="Times New Roman" w:hAnsi="Century Gothic" w:cs="Times New Roman"/>
          <w:iCs/>
        </w:rPr>
        <w:t>Oct TENTATIVE</w:t>
      </w:r>
      <w:r w:rsidR="00EC600C">
        <w:rPr>
          <w:rFonts w:ascii="Century Gothic" w:eastAsia="Times New Roman" w:hAnsi="Century Gothic" w:cs="Times New Roman"/>
          <w:iCs/>
        </w:rPr>
        <w:t xml:space="preserve">)  </w:t>
      </w:r>
    </w:p>
    <w:p w14:paraId="2AFAE6F6" w14:textId="77777777" w:rsidR="004557CC" w:rsidRDefault="0039394A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  <w:r w:rsidRPr="00896DB6">
        <w:rPr>
          <w:rFonts w:ascii="Century Gothic" w:eastAsia="Times New Roman" w:hAnsi="Century Gothic" w:cs="Times New Roman"/>
          <w:iCs/>
        </w:rPr>
        <w:tab/>
      </w:r>
    </w:p>
    <w:p w14:paraId="767B24AF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  <w:r w:rsidRPr="009B6FC6">
        <w:rPr>
          <w:rFonts w:ascii="Century Gothic" w:eastAsia="Times New Roman" w:hAnsi="Century Gothic" w:cs="Times New Roman"/>
          <w:iCs/>
        </w:rPr>
        <w:t>_</w:t>
      </w:r>
      <w:r w:rsidR="00896DB6" w:rsidRPr="00896DB6">
        <w:rPr>
          <w:rFonts w:ascii="Century Gothic" w:eastAsia="Times New Roman" w:hAnsi="Century Gothic" w:cs="Times New Roman"/>
          <w:iCs/>
        </w:rPr>
        <w:t>_</w:t>
      </w:r>
      <w:r w:rsidRPr="009B6FC6">
        <w:rPr>
          <w:rFonts w:ascii="Century Gothic" w:eastAsia="Times New Roman" w:hAnsi="Century Gothic" w:cs="Times New Roman"/>
          <w:iCs/>
        </w:rPr>
        <w:t>__</w:t>
      </w:r>
      <w:r w:rsidR="00896DB6">
        <w:rPr>
          <w:rFonts w:ascii="Century Gothic" w:eastAsia="Times New Roman" w:hAnsi="Century Gothic" w:cs="Times New Roman"/>
          <w:iCs/>
        </w:rPr>
        <w:t xml:space="preserve"> </w:t>
      </w:r>
      <w:r w:rsidR="00896DB6" w:rsidRPr="00896DB6">
        <w:rPr>
          <w:rFonts w:ascii="Century Gothic" w:eastAsia="Times New Roman" w:hAnsi="Century Gothic" w:cs="Times New Roman"/>
          <w:iCs/>
        </w:rPr>
        <w:t xml:space="preserve">I </w:t>
      </w:r>
      <w:r w:rsidRPr="009B6FC6">
        <w:rPr>
          <w:rFonts w:ascii="Century Gothic" w:eastAsia="Times New Roman" w:hAnsi="Century Gothic" w:cs="Times New Roman"/>
          <w:iCs/>
        </w:rPr>
        <w:t>Requ</w:t>
      </w:r>
      <w:r w:rsidR="00896DB6" w:rsidRPr="00896DB6">
        <w:rPr>
          <w:rFonts w:ascii="Century Gothic" w:eastAsia="Times New Roman" w:hAnsi="Century Gothic" w:cs="Times New Roman"/>
          <w:iCs/>
        </w:rPr>
        <w:t>est</w:t>
      </w:r>
      <w:r w:rsidR="00EC600C">
        <w:rPr>
          <w:rFonts w:ascii="Century Gothic" w:eastAsia="Times New Roman" w:hAnsi="Century Gothic" w:cs="Times New Roman"/>
          <w:iCs/>
        </w:rPr>
        <w:t xml:space="preserve"> electricity if possible</w:t>
      </w:r>
      <w:r w:rsidRPr="009B6FC6">
        <w:rPr>
          <w:rFonts w:ascii="Century Gothic" w:eastAsia="Times New Roman" w:hAnsi="Century Gothic" w:cs="Times New Roman"/>
          <w:iCs/>
        </w:rPr>
        <w:t xml:space="preserve"> </w:t>
      </w:r>
    </w:p>
    <w:p w14:paraId="6D3B4C0D" w14:textId="77777777" w:rsidR="009B6FC6" w:rsidRPr="00896DB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</w:p>
    <w:p w14:paraId="16E17FF1" w14:textId="77777777" w:rsidR="00896DB6" w:rsidRPr="009B6FC6" w:rsidRDefault="00896DB6" w:rsidP="00896DB6">
      <w:pPr>
        <w:spacing w:after="0" w:line="240" w:lineRule="auto"/>
        <w:jc w:val="center"/>
        <w:rPr>
          <w:rFonts w:ascii="Century Gothic" w:eastAsia="Times New Roman" w:hAnsi="Century Gothic" w:cs="Times New Roman"/>
          <w:iCs/>
        </w:rPr>
      </w:pPr>
      <w:r w:rsidRPr="009B6FC6">
        <w:rPr>
          <w:rFonts w:ascii="Century Gothic" w:eastAsia="Times New Roman" w:hAnsi="Century Gothic" w:cs="Times New Roman"/>
          <w:iCs/>
        </w:rPr>
        <w:t>Return form with payment to:</w:t>
      </w:r>
    </w:p>
    <w:p w14:paraId="63F605B5" w14:textId="77777777" w:rsidR="00896DB6" w:rsidRDefault="00896DB6" w:rsidP="00896DB6">
      <w:pPr>
        <w:spacing w:after="0" w:line="240" w:lineRule="auto"/>
        <w:jc w:val="center"/>
        <w:rPr>
          <w:rFonts w:ascii="Century Gothic" w:eastAsia="Times New Roman" w:hAnsi="Century Gothic" w:cs="Times New Roman"/>
          <w:iCs/>
        </w:rPr>
      </w:pPr>
      <w:r w:rsidRPr="009B6FC6">
        <w:rPr>
          <w:rFonts w:ascii="Century Gothic" w:eastAsia="Times New Roman" w:hAnsi="Century Gothic" w:cs="Times New Roman"/>
          <w:iCs/>
        </w:rPr>
        <w:t>Main Street Greenville</w:t>
      </w:r>
    </w:p>
    <w:p w14:paraId="7045E3B1" w14:textId="77777777" w:rsidR="00194502" w:rsidRPr="009B6FC6" w:rsidRDefault="00194502" w:rsidP="00896DB6">
      <w:pPr>
        <w:spacing w:after="0" w:line="240" w:lineRule="auto"/>
        <w:jc w:val="center"/>
        <w:rPr>
          <w:rFonts w:ascii="Century Gothic" w:eastAsia="Times New Roman" w:hAnsi="Century Gothic" w:cs="Times New Roman"/>
          <w:iCs/>
        </w:rPr>
      </w:pPr>
      <w:r>
        <w:rPr>
          <w:rFonts w:ascii="Century Gothic" w:eastAsia="Times New Roman" w:hAnsi="Century Gothic" w:cs="Times New Roman"/>
          <w:iCs/>
        </w:rPr>
        <w:t>Attn: Farmers Market</w:t>
      </w:r>
    </w:p>
    <w:p w14:paraId="443CEF91" w14:textId="2DC57CC2" w:rsidR="00896DB6" w:rsidRPr="009B6FC6" w:rsidRDefault="00B620AE" w:rsidP="00896DB6">
      <w:pPr>
        <w:spacing w:after="0" w:line="240" w:lineRule="auto"/>
        <w:jc w:val="center"/>
        <w:rPr>
          <w:rFonts w:ascii="Century Gothic" w:eastAsia="Times New Roman" w:hAnsi="Century Gothic" w:cs="Times New Roman"/>
          <w:iCs/>
        </w:rPr>
      </w:pPr>
      <w:r>
        <w:rPr>
          <w:rFonts w:ascii="Century Gothic" w:eastAsia="Times New Roman" w:hAnsi="Century Gothic" w:cs="Times New Roman"/>
          <w:iCs/>
        </w:rPr>
        <w:t>504 Central Street</w:t>
      </w:r>
    </w:p>
    <w:p w14:paraId="70BF67A9" w14:textId="77777777" w:rsidR="00896DB6" w:rsidRPr="009B6FC6" w:rsidRDefault="00896DB6" w:rsidP="00896DB6">
      <w:pPr>
        <w:spacing w:after="0" w:line="240" w:lineRule="auto"/>
        <w:jc w:val="center"/>
        <w:rPr>
          <w:rFonts w:ascii="Century Gothic" w:eastAsia="Times New Roman" w:hAnsi="Century Gothic" w:cs="Times New Roman"/>
          <w:iCs/>
        </w:rPr>
      </w:pPr>
      <w:r w:rsidRPr="009B6FC6">
        <w:rPr>
          <w:rFonts w:ascii="Century Gothic" w:eastAsia="Times New Roman" w:hAnsi="Century Gothic" w:cs="Times New Roman"/>
          <w:iCs/>
        </w:rPr>
        <w:t>Greenville, MS  38701</w:t>
      </w:r>
    </w:p>
    <w:p w14:paraId="79F8C45D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</w:p>
    <w:p w14:paraId="57921B4B" w14:textId="77777777" w:rsidR="009B6FC6" w:rsidRPr="00896DB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  <w:r w:rsidRPr="009B6FC6">
        <w:rPr>
          <w:rFonts w:ascii="Century Gothic" w:eastAsia="Times New Roman" w:hAnsi="Century Gothic" w:cs="Times New Roman"/>
          <w:iCs/>
        </w:rPr>
        <w:t>Spaces</w:t>
      </w:r>
      <w:r w:rsidR="00833019">
        <w:rPr>
          <w:rFonts w:ascii="Century Gothic" w:eastAsia="Times New Roman" w:hAnsi="Century Gothic" w:cs="Times New Roman"/>
          <w:iCs/>
        </w:rPr>
        <w:t xml:space="preserve"> will be assigned when</w:t>
      </w:r>
      <w:r w:rsidRPr="009B6FC6">
        <w:rPr>
          <w:rFonts w:ascii="Century Gothic" w:eastAsia="Times New Roman" w:hAnsi="Century Gothic" w:cs="Times New Roman"/>
          <w:iCs/>
        </w:rPr>
        <w:t xml:space="preserve"> </w:t>
      </w:r>
      <w:r w:rsidR="00833019">
        <w:rPr>
          <w:rFonts w:ascii="Century Gothic" w:eastAsia="Times New Roman" w:hAnsi="Century Gothic" w:cs="Times New Roman"/>
          <w:iCs/>
        </w:rPr>
        <w:t xml:space="preserve">application and </w:t>
      </w:r>
      <w:r w:rsidRPr="009B6FC6">
        <w:rPr>
          <w:rFonts w:ascii="Century Gothic" w:eastAsia="Times New Roman" w:hAnsi="Century Gothic" w:cs="Times New Roman"/>
          <w:iCs/>
        </w:rPr>
        <w:t xml:space="preserve">payment </w:t>
      </w:r>
      <w:r w:rsidR="00833019">
        <w:rPr>
          <w:rFonts w:ascii="Century Gothic" w:eastAsia="Times New Roman" w:hAnsi="Century Gothic" w:cs="Times New Roman"/>
          <w:iCs/>
        </w:rPr>
        <w:t>are</w:t>
      </w:r>
      <w:r w:rsidRPr="009B6FC6">
        <w:rPr>
          <w:rFonts w:ascii="Century Gothic" w:eastAsia="Times New Roman" w:hAnsi="Century Gothic" w:cs="Times New Roman"/>
          <w:iCs/>
        </w:rPr>
        <w:t xml:space="preserve"> received.</w:t>
      </w:r>
      <w:r w:rsidR="00833019">
        <w:rPr>
          <w:rFonts w:ascii="Century Gothic" w:eastAsia="Times New Roman" w:hAnsi="Century Gothic" w:cs="Times New Roman"/>
          <w:iCs/>
        </w:rPr>
        <w:t xml:space="preserve">  </w:t>
      </w:r>
      <w:r w:rsidR="0039394A" w:rsidRPr="00896DB6">
        <w:rPr>
          <w:rFonts w:ascii="Century Gothic" w:eastAsia="Times New Roman" w:hAnsi="Century Gothic" w:cs="Times New Roman"/>
          <w:iCs/>
        </w:rPr>
        <w:t>There is absol</w:t>
      </w:r>
      <w:r w:rsidR="00833019">
        <w:rPr>
          <w:rFonts w:ascii="Century Gothic" w:eastAsia="Times New Roman" w:hAnsi="Century Gothic" w:cs="Times New Roman"/>
          <w:iCs/>
        </w:rPr>
        <w:t xml:space="preserve">utely no booth sharing allowed.  </w:t>
      </w:r>
      <w:r w:rsidR="0039394A" w:rsidRPr="00896DB6">
        <w:rPr>
          <w:rFonts w:ascii="Century Gothic" w:eastAsia="Times New Roman" w:hAnsi="Century Gothic" w:cs="Times New Roman"/>
          <w:iCs/>
        </w:rPr>
        <w:t xml:space="preserve">All vendors must </w:t>
      </w:r>
      <w:r w:rsidRPr="009B6FC6">
        <w:rPr>
          <w:rFonts w:ascii="Century Gothic" w:eastAsia="Times New Roman" w:hAnsi="Century Gothic" w:cs="Times New Roman"/>
          <w:iCs/>
        </w:rPr>
        <w:t>provide</w:t>
      </w:r>
      <w:r w:rsidR="00833019">
        <w:rPr>
          <w:rFonts w:ascii="Century Gothic" w:eastAsia="Times New Roman" w:hAnsi="Century Gothic" w:cs="Times New Roman"/>
          <w:iCs/>
        </w:rPr>
        <w:t xml:space="preserve"> their own tables for display.  </w:t>
      </w:r>
      <w:r w:rsidR="00896DB6" w:rsidRPr="00896DB6">
        <w:rPr>
          <w:rFonts w:ascii="Century Gothic" w:eastAsia="Times New Roman" w:hAnsi="Century Gothic" w:cs="Times New Roman"/>
          <w:iCs/>
        </w:rPr>
        <w:t>Main Street Greenville and the Farmers Market Committee reserve the right to make final vendor selection</w:t>
      </w:r>
      <w:r w:rsidR="00833019">
        <w:rPr>
          <w:rFonts w:ascii="Century Gothic" w:eastAsia="Times New Roman" w:hAnsi="Century Gothic" w:cs="Times New Roman"/>
          <w:iCs/>
        </w:rPr>
        <w:t>s</w:t>
      </w:r>
      <w:r w:rsidR="00896DB6" w:rsidRPr="00896DB6">
        <w:rPr>
          <w:rFonts w:ascii="Century Gothic" w:eastAsia="Times New Roman" w:hAnsi="Century Gothic" w:cs="Times New Roman"/>
          <w:iCs/>
        </w:rPr>
        <w:t xml:space="preserve"> as to avoid duplication of products.</w:t>
      </w:r>
    </w:p>
    <w:p w14:paraId="1B2E01A9" w14:textId="77777777" w:rsidR="00896DB6" w:rsidRPr="009B6FC6" w:rsidRDefault="00896DB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</w:p>
    <w:p w14:paraId="4F027C12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</w:p>
    <w:p w14:paraId="2D5EA9EA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</w:rPr>
      </w:pPr>
      <w:r w:rsidRPr="009B6FC6">
        <w:rPr>
          <w:rFonts w:ascii="Century Gothic" w:eastAsia="Times New Roman" w:hAnsi="Century Gothic" w:cs="Times New Roman"/>
          <w:iCs/>
        </w:rPr>
        <w:t>I</w:t>
      </w:r>
      <w:r w:rsidR="0039394A" w:rsidRPr="00896DB6">
        <w:rPr>
          <w:rFonts w:ascii="Century Gothic" w:eastAsia="Times New Roman" w:hAnsi="Century Gothic" w:cs="Times New Roman"/>
          <w:iCs/>
        </w:rPr>
        <w:t>, _</w:t>
      </w:r>
      <w:r w:rsidRPr="009B6FC6">
        <w:rPr>
          <w:rFonts w:ascii="Century Gothic" w:eastAsia="Times New Roman" w:hAnsi="Century Gothic" w:cs="Times New Roman"/>
          <w:iCs/>
        </w:rPr>
        <w:t>_____________________________</w:t>
      </w:r>
      <w:r w:rsidR="0039394A" w:rsidRPr="00896DB6">
        <w:rPr>
          <w:rFonts w:ascii="Century Gothic" w:eastAsia="Times New Roman" w:hAnsi="Century Gothic" w:cs="Times New Roman"/>
          <w:iCs/>
        </w:rPr>
        <w:t>_ (</w:t>
      </w:r>
      <w:r w:rsidRPr="009B6FC6">
        <w:rPr>
          <w:rFonts w:ascii="Century Gothic" w:eastAsia="Times New Roman" w:hAnsi="Century Gothic" w:cs="Times New Roman"/>
          <w:iCs/>
        </w:rPr>
        <w:t xml:space="preserve">signature) agree </w:t>
      </w:r>
      <w:r w:rsidR="00FE39F0">
        <w:rPr>
          <w:rFonts w:ascii="Century Gothic" w:eastAsia="Times New Roman" w:hAnsi="Century Gothic" w:cs="Times New Roman"/>
          <w:iCs/>
        </w:rPr>
        <w:t xml:space="preserve">abide by the attached rules and regulations, as well as </w:t>
      </w:r>
      <w:r w:rsidRPr="009B6FC6">
        <w:rPr>
          <w:rFonts w:ascii="Century Gothic" w:eastAsia="Times New Roman" w:hAnsi="Century Gothic" w:cs="Times New Roman"/>
          <w:iCs/>
        </w:rPr>
        <w:t>respect patrons &amp; other vendors</w:t>
      </w:r>
      <w:r w:rsidR="00FE39F0">
        <w:rPr>
          <w:rFonts w:ascii="Century Gothic" w:eastAsia="Times New Roman" w:hAnsi="Century Gothic" w:cs="Times New Roman"/>
          <w:iCs/>
        </w:rPr>
        <w:t>,</w:t>
      </w:r>
      <w:r w:rsidRPr="009B6FC6">
        <w:rPr>
          <w:rFonts w:ascii="Century Gothic" w:eastAsia="Times New Roman" w:hAnsi="Century Gothic" w:cs="Times New Roman"/>
          <w:iCs/>
        </w:rPr>
        <w:t xml:space="preserve"> during the course of Market hours of operation.</w:t>
      </w:r>
    </w:p>
    <w:p w14:paraId="23A934A6" w14:textId="77777777" w:rsidR="009B6FC6" w:rsidRPr="009B6FC6" w:rsidRDefault="009B6FC6" w:rsidP="009B6FC6">
      <w:pPr>
        <w:spacing w:after="0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</w:p>
    <w:p w14:paraId="2D559873" w14:textId="77777777" w:rsidR="0041204E" w:rsidRPr="00417725" w:rsidRDefault="00D0371B" w:rsidP="00896DB6">
      <w:pPr>
        <w:spacing w:after="0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1031EF">
        <w:rPr>
          <w:b/>
          <w:sz w:val="24"/>
          <w:szCs w:val="24"/>
        </w:rPr>
        <w:lastRenderedPageBreak/>
        <w:t>Mission</w:t>
      </w:r>
    </w:p>
    <w:p w14:paraId="47C64CF1" w14:textId="77777777" w:rsidR="00896DB6" w:rsidRPr="00896DB6" w:rsidRDefault="00896DB6" w:rsidP="00896DB6">
      <w:pPr>
        <w:spacing w:after="0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</w:p>
    <w:p w14:paraId="1D82993D" w14:textId="77777777" w:rsidR="001031EF" w:rsidRDefault="00D0371B" w:rsidP="001031EF">
      <w:r>
        <w:t>The Greenville Farmers’ Market provides a location where local farmers and gardeners can supply the Delta with fresh produce, plants</w:t>
      </w:r>
      <w:r w:rsidR="00FE39F0">
        <w:t>, locally made crafts</w:t>
      </w:r>
      <w:r>
        <w:t xml:space="preserve"> and other agricultural products. The Farmers’ Market </w:t>
      </w:r>
      <w:r w:rsidR="002D516A">
        <w:t>is</w:t>
      </w:r>
      <w:r>
        <w:t xml:space="preserve"> a safe community gathering place where citizens can</w:t>
      </w:r>
      <w:r w:rsidR="002D516A">
        <w:t xml:space="preserve"> </w:t>
      </w:r>
      <w:r>
        <w:t xml:space="preserve">learn </w:t>
      </w:r>
      <w:r w:rsidR="002D516A">
        <w:t>about and practice</w:t>
      </w:r>
      <w:r>
        <w:t xml:space="preserve"> healthy eating </w:t>
      </w:r>
      <w:r w:rsidR="002D516A">
        <w:t>habits while</w:t>
      </w:r>
      <w:r>
        <w:t xml:space="preserve"> </w:t>
      </w:r>
      <w:r w:rsidR="00344815">
        <w:t>supporting</w:t>
      </w:r>
      <w:r>
        <w:t xml:space="preserve"> their local economy. </w:t>
      </w:r>
      <w:r w:rsidR="00574FCF">
        <w:t xml:space="preserve">                                                        </w:t>
      </w:r>
    </w:p>
    <w:p w14:paraId="363D6AEA" w14:textId="77777777" w:rsidR="00D0371B" w:rsidRPr="001031EF" w:rsidRDefault="00D0371B" w:rsidP="001031EF">
      <w:pPr>
        <w:rPr>
          <w:b/>
          <w:sz w:val="24"/>
          <w:szCs w:val="24"/>
        </w:rPr>
      </w:pPr>
      <w:r w:rsidRPr="001031EF">
        <w:rPr>
          <w:b/>
          <w:sz w:val="24"/>
          <w:szCs w:val="24"/>
        </w:rPr>
        <w:t>Organization</w:t>
      </w:r>
    </w:p>
    <w:p w14:paraId="6D3B5DDC" w14:textId="0E022189" w:rsidR="00D0371B" w:rsidRDefault="00AB06CF">
      <w:r>
        <w:t>The Greenville Farmers Market is located at 7</w:t>
      </w:r>
      <w:r w:rsidR="0020053B">
        <w:t>34</w:t>
      </w:r>
      <w:bookmarkStart w:id="0" w:name="_GoBack"/>
      <w:bookmarkEnd w:id="0"/>
      <w:r>
        <w:t xml:space="preserve"> Washington Avenue by the old Railroad Depot across from </w:t>
      </w:r>
      <w:r w:rsidR="004D4E9A">
        <w:t xml:space="preserve">Queen City Furniture and </w:t>
      </w:r>
      <w:r w:rsidR="00EC600C">
        <w:t>is open</w:t>
      </w:r>
      <w:r w:rsidR="008A04F6">
        <w:t xml:space="preserve"> from 8:0</w:t>
      </w:r>
      <w:r w:rsidR="00804945">
        <w:t>0 am- 12:00 pm on</w:t>
      </w:r>
      <w:r w:rsidR="0079770E">
        <w:t xml:space="preserve"> Wednesdays and </w:t>
      </w:r>
      <w:r w:rsidR="008A04F6">
        <w:t xml:space="preserve">Saturdays from June until </w:t>
      </w:r>
      <w:r w:rsidR="00EC600C">
        <w:t>October</w:t>
      </w:r>
      <w:r w:rsidR="00067E8A">
        <w:t xml:space="preserve"> (tentatively)</w:t>
      </w:r>
      <w:r w:rsidR="008A04F6">
        <w:t xml:space="preserve">. </w:t>
      </w:r>
      <w:r w:rsidR="00B8161E">
        <w:t xml:space="preserve">  </w:t>
      </w:r>
      <w:r w:rsidR="00B8161E" w:rsidRPr="00B8161E">
        <w:rPr>
          <w:i/>
        </w:rPr>
        <w:t xml:space="preserve">(Opening </w:t>
      </w:r>
      <w:r w:rsidR="007112FC">
        <w:rPr>
          <w:i/>
        </w:rPr>
        <w:t xml:space="preserve">/closing </w:t>
      </w:r>
      <w:r w:rsidR="00B8161E" w:rsidRPr="00B8161E">
        <w:rPr>
          <w:i/>
        </w:rPr>
        <w:t>dat</w:t>
      </w:r>
      <w:r w:rsidR="007112FC">
        <w:rPr>
          <w:i/>
        </w:rPr>
        <w:t>es depend</w:t>
      </w:r>
      <w:r w:rsidR="00B8161E" w:rsidRPr="00B8161E">
        <w:rPr>
          <w:i/>
        </w:rPr>
        <w:t xml:space="preserve"> on produce availability.)</w:t>
      </w:r>
      <w:r w:rsidR="007112FC">
        <w:rPr>
          <w:i/>
        </w:rPr>
        <w:t xml:space="preserve"> </w:t>
      </w:r>
    </w:p>
    <w:p w14:paraId="198CAC5F" w14:textId="77777777" w:rsidR="00EC448B" w:rsidRPr="001031EF" w:rsidRDefault="00EC448B" w:rsidP="001031EF">
      <w:pPr>
        <w:rPr>
          <w:b/>
          <w:sz w:val="24"/>
          <w:szCs w:val="24"/>
        </w:rPr>
      </w:pPr>
      <w:r w:rsidRPr="001031EF">
        <w:rPr>
          <w:b/>
          <w:sz w:val="24"/>
          <w:szCs w:val="24"/>
        </w:rPr>
        <w:t>Membership</w:t>
      </w:r>
    </w:p>
    <w:p w14:paraId="44BD7E45" w14:textId="78F73BEA" w:rsidR="00EC448B" w:rsidRDefault="00EC448B">
      <w:r>
        <w:t>Membership to the Market is open to any person interested in</w:t>
      </w:r>
      <w:r w:rsidR="00FE39F0">
        <w:t>,</w:t>
      </w:r>
      <w:r>
        <w:t xml:space="preserve"> and who supports the purpose and objectives of</w:t>
      </w:r>
      <w:r w:rsidR="00FE39F0">
        <w:t>,</w:t>
      </w:r>
      <w:r>
        <w:t xml:space="preserve"> the Greenville Farmers’ Market.  Criteria for membership may be from time-to-time established by the Farmers’ Market Commit</w:t>
      </w:r>
      <w:r w:rsidR="007112FC">
        <w:t>tee.  Cost of a membership is $</w:t>
      </w:r>
      <w:r w:rsidR="00B620AE">
        <w:t>35</w:t>
      </w:r>
      <w:r>
        <w:t xml:space="preserve"> per </w:t>
      </w:r>
      <w:r w:rsidR="00194502">
        <w:t>month or $1</w:t>
      </w:r>
      <w:r w:rsidR="00B620AE">
        <w:t>0</w:t>
      </w:r>
      <w:r w:rsidR="00EC600C">
        <w:t xml:space="preserve">0.00 for the entire </w:t>
      </w:r>
      <w:r>
        <w:t>season.</w:t>
      </w:r>
    </w:p>
    <w:p w14:paraId="34A1FB07" w14:textId="77777777" w:rsidR="008A04F6" w:rsidRPr="001031EF" w:rsidRDefault="008A04F6" w:rsidP="001031EF">
      <w:pPr>
        <w:rPr>
          <w:b/>
          <w:sz w:val="24"/>
          <w:szCs w:val="24"/>
        </w:rPr>
      </w:pPr>
      <w:r w:rsidRPr="001031EF">
        <w:rPr>
          <w:b/>
          <w:sz w:val="24"/>
          <w:szCs w:val="24"/>
        </w:rPr>
        <w:t>Market Spaces</w:t>
      </w:r>
    </w:p>
    <w:p w14:paraId="45280CD7" w14:textId="77777777" w:rsidR="008A04F6" w:rsidRDefault="00EC600C">
      <w:r>
        <w:t>Spaces will be a</w:t>
      </w:r>
      <w:r w:rsidR="008A04F6">
        <w:t>warded on a fir</w:t>
      </w:r>
      <w:r>
        <w:t>st come</w:t>
      </w:r>
      <w:r w:rsidR="00FE39F0">
        <w:t>,</w:t>
      </w:r>
      <w:r>
        <w:t xml:space="preserve"> first serve basis. All growers and sellers a</w:t>
      </w:r>
      <w:r w:rsidR="00FE39F0">
        <w:t>r</w:t>
      </w:r>
      <w:r>
        <w:t xml:space="preserve">e encouraged to bring a tent. </w:t>
      </w:r>
      <w:r w:rsidR="008A04F6">
        <w:t xml:space="preserve"> </w:t>
      </w:r>
      <w:r>
        <w:t xml:space="preserve">Vendors should </w:t>
      </w:r>
      <w:r w:rsidR="00FE39F0">
        <w:t xml:space="preserve">be </w:t>
      </w:r>
      <w:r>
        <w:t>set up and</w:t>
      </w:r>
      <w:r w:rsidR="00925958">
        <w:t xml:space="preserve"> </w:t>
      </w:r>
      <w:r w:rsidR="00925958" w:rsidRPr="008560F6">
        <w:rPr>
          <w:b/>
        </w:rPr>
        <w:t>ready to sell by 8:00 a.m.</w:t>
      </w:r>
    </w:p>
    <w:p w14:paraId="2C817105" w14:textId="287639AD" w:rsidR="008A04F6" w:rsidRDefault="008A04F6">
      <w:r>
        <w:t xml:space="preserve">Any members coming </w:t>
      </w:r>
      <w:r w:rsidR="001031EF">
        <w:t>late to</w:t>
      </w:r>
      <w:r w:rsidR="00CD3B21">
        <w:t xml:space="preserve"> the M</w:t>
      </w:r>
      <w:r>
        <w:t>arket are responsible fo</w:t>
      </w:r>
      <w:r w:rsidR="0070629E">
        <w:t>r notifying the Main Street Di</w:t>
      </w:r>
      <w:r w:rsidR="004D4E9A">
        <w:t>rector at                662-466</w:t>
      </w:r>
      <w:r w:rsidR="0070629E">
        <w:t>-</w:t>
      </w:r>
      <w:r w:rsidR="004D4E9A">
        <w:t>3889</w:t>
      </w:r>
      <w:r w:rsidR="00F22929">
        <w:t xml:space="preserve"> </w:t>
      </w:r>
      <w:r w:rsidR="00F22929" w:rsidRPr="0070629E">
        <w:rPr>
          <w:b/>
        </w:rPr>
        <w:t>before 8</w:t>
      </w:r>
      <w:r w:rsidRPr="0070629E">
        <w:rPr>
          <w:b/>
        </w:rPr>
        <w:t>:00 am</w:t>
      </w:r>
      <w:r w:rsidR="00CD3B21">
        <w:rPr>
          <w:b/>
        </w:rPr>
        <w:t xml:space="preserve">.  </w:t>
      </w:r>
      <w:r w:rsidR="00CD3B21">
        <w:t xml:space="preserve">Failure to do so </w:t>
      </w:r>
      <w:r>
        <w:t xml:space="preserve">could </w:t>
      </w:r>
      <w:r w:rsidR="00CD3B21">
        <w:t>result in losing</w:t>
      </w:r>
      <w:r>
        <w:t xml:space="preserve"> </w:t>
      </w:r>
      <w:r w:rsidR="00CD3B21">
        <w:t>your assigned</w:t>
      </w:r>
      <w:r>
        <w:t xml:space="preserve"> space for that </w:t>
      </w:r>
      <w:r w:rsidR="00CD3B21">
        <w:t xml:space="preserve">specific </w:t>
      </w:r>
      <w:r>
        <w:t>day.</w:t>
      </w:r>
      <w:r w:rsidR="00067E8A">
        <w:t xml:space="preserve">  If you have any questions or concerns during market hours please see the Market Manager.  </w:t>
      </w:r>
    </w:p>
    <w:p w14:paraId="7CD98948" w14:textId="77777777" w:rsidR="00AD7883" w:rsidRPr="001031EF" w:rsidRDefault="00AD7883" w:rsidP="001031EF">
      <w:pPr>
        <w:rPr>
          <w:b/>
          <w:sz w:val="24"/>
          <w:szCs w:val="24"/>
        </w:rPr>
      </w:pPr>
      <w:r w:rsidRPr="001031EF">
        <w:rPr>
          <w:b/>
          <w:sz w:val="24"/>
          <w:szCs w:val="24"/>
        </w:rPr>
        <w:t>Electricity</w:t>
      </w:r>
    </w:p>
    <w:p w14:paraId="40747F66" w14:textId="77777777" w:rsidR="00AD7883" w:rsidRDefault="00AD7883">
      <w:r>
        <w:t>Electrical outlets are available a</w:t>
      </w:r>
      <w:r w:rsidR="0031782D">
        <w:t xml:space="preserve">t the </w:t>
      </w:r>
      <w:r w:rsidR="00CD3B21">
        <w:t>M</w:t>
      </w:r>
      <w:r w:rsidR="001031EF">
        <w:t>arket.</w:t>
      </w:r>
      <w:r>
        <w:t xml:space="preserve"> </w:t>
      </w:r>
      <w:r w:rsidR="0031782D">
        <w:t xml:space="preserve"> </w:t>
      </w:r>
      <w:r>
        <w:t>Sh</w:t>
      </w:r>
      <w:r w:rsidR="00CD3B21">
        <w:t>ould a vendor need access to a</w:t>
      </w:r>
      <w:r>
        <w:t xml:space="preserve"> plug, other vendors should cooperate with them in allowing an extension cord t</w:t>
      </w:r>
      <w:r w:rsidR="00CD3B21">
        <w:t>o be placed through their stall</w:t>
      </w:r>
      <w:r>
        <w:t xml:space="preserve"> or by swap</w:t>
      </w:r>
      <w:r w:rsidR="00CD3B21">
        <w:t>ping positions. Be sure that all extension cord</w:t>
      </w:r>
      <w:r w:rsidR="00BE4631">
        <w:t>s</w:t>
      </w:r>
      <w:r w:rsidR="00CD3B21">
        <w:t xml:space="preserve"> used are</w:t>
      </w:r>
      <w:r>
        <w:t xml:space="preserve"> in good </w:t>
      </w:r>
      <w:r w:rsidR="00CD3B21">
        <w:t xml:space="preserve">working </w:t>
      </w:r>
      <w:r>
        <w:t>condition and of a gauge sufficient to handle the load. Electri</w:t>
      </w:r>
      <w:r w:rsidR="002D516A">
        <w:t xml:space="preserve">city is provided only for </w:t>
      </w:r>
      <w:r>
        <w:t xml:space="preserve">small appliances </w:t>
      </w:r>
      <w:r w:rsidR="002D516A">
        <w:t>and</w:t>
      </w:r>
      <w:r>
        <w:t xml:space="preserve"> fans. If you use heavy refrigeration or other things that use lots of power, you will need to pay</w:t>
      </w:r>
      <w:r w:rsidR="00D9176F">
        <w:t xml:space="preserve"> an extra fee.</w:t>
      </w:r>
    </w:p>
    <w:p w14:paraId="504849CA" w14:textId="77777777" w:rsidR="00417725" w:rsidRDefault="00417725" w:rsidP="001031EF">
      <w:pPr>
        <w:rPr>
          <w:b/>
          <w:sz w:val="24"/>
          <w:szCs w:val="24"/>
        </w:rPr>
      </w:pPr>
    </w:p>
    <w:p w14:paraId="0043AD24" w14:textId="77777777" w:rsidR="00BE4631" w:rsidRDefault="00BE4631" w:rsidP="001031EF">
      <w:pPr>
        <w:rPr>
          <w:b/>
          <w:sz w:val="24"/>
          <w:szCs w:val="24"/>
        </w:rPr>
      </w:pPr>
    </w:p>
    <w:p w14:paraId="3251C8BB" w14:textId="77777777" w:rsidR="0074461C" w:rsidRDefault="0074461C" w:rsidP="001031EF">
      <w:pPr>
        <w:rPr>
          <w:b/>
          <w:sz w:val="24"/>
          <w:szCs w:val="24"/>
        </w:rPr>
      </w:pPr>
    </w:p>
    <w:p w14:paraId="3F5600FD" w14:textId="068E88FA" w:rsidR="008A04F6" w:rsidRPr="001031EF" w:rsidRDefault="008A04F6" w:rsidP="001031EF">
      <w:pPr>
        <w:rPr>
          <w:b/>
          <w:sz w:val="24"/>
          <w:szCs w:val="24"/>
        </w:rPr>
      </w:pPr>
      <w:r w:rsidRPr="001031EF">
        <w:rPr>
          <w:b/>
          <w:sz w:val="24"/>
          <w:szCs w:val="24"/>
        </w:rPr>
        <w:lastRenderedPageBreak/>
        <w:t>Rules and Regulations</w:t>
      </w:r>
    </w:p>
    <w:p w14:paraId="6170CB9E" w14:textId="77777777" w:rsidR="00574FCF" w:rsidRDefault="008A04F6">
      <w:r>
        <w:t>Vendors are responsible for clea</w:t>
      </w:r>
      <w:r w:rsidR="00EC448B">
        <w:t>n</w:t>
      </w:r>
      <w:r>
        <w:t xml:space="preserve">ing up their spaces each day. </w:t>
      </w:r>
      <w:r w:rsidR="008560F6">
        <w:t xml:space="preserve"> Please keep </w:t>
      </w:r>
      <w:r w:rsidR="00CD3B21">
        <w:t xml:space="preserve">the </w:t>
      </w:r>
      <w:r w:rsidR="008560F6">
        <w:t>Market area free of trash.</w:t>
      </w:r>
      <w:r w:rsidR="001031EF">
        <w:t xml:space="preserve"> </w:t>
      </w:r>
      <w:r>
        <w:t xml:space="preserve">It is the responsibility of the vendor to abide by the Rules and Regulations of the State and Federal </w:t>
      </w:r>
      <w:r w:rsidR="001031EF">
        <w:t>Health Department</w:t>
      </w:r>
      <w:r>
        <w:t xml:space="preserve">. </w:t>
      </w:r>
      <w:r w:rsidR="00CD3B21">
        <w:t>Baked Goods are allowed</w:t>
      </w:r>
      <w:r w:rsidR="001D7F61">
        <w:t xml:space="preserve"> to be sold at the Market.  However, such Goods should contain a label listing the included ingredients, as well as the address of the producer/baker.  In addition, all baked goods should be </w:t>
      </w:r>
      <w:r w:rsidR="00E144C1">
        <w:t>clearly marked “</w:t>
      </w:r>
      <w:r w:rsidR="00804945">
        <w:t>homemade</w:t>
      </w:r>
      <w:r w:rsidR="009B6FC6">
        <w:t>”.</w:t>
      </w:r>
    </w:p>
    <w:p w14:paraId="3F404F3B" w14:textId="77777777" w:rsidR="008A04F6" w:rsidRDefault="008A04F6" w:rsidP="001031EF">
      <w:pPr>
        <w:pStyle w:val="ListParagraph"/>
        <w:numPr>
          <w:ilvl w:val="0"/>
          <w:numId w:val="1"/>
        </w:numPr>
      </w:pPr>
      <w:r>
        <w:t xml:space="preserve">No loud music or other forms of noise that disrupt other vendors and customers </w:t>
      </w:r>
      <w:r w:rsidR="001D7F61">
        <w:t>will be</w:t>
      </w:r>
      <w:r w:rsidR="002D516A">
        <w:t xml:space="preserve"> allowed </w:t>
      </w:r>
      <w:r>
        <w:t>at the Farmers’ Market.</w:t>
      </w:r>
    </w:p>
    <w:p w14:paraId="212C5451" w14:textId="77777777" w:rsidR="008A04F6" w:rsidRDefault="001031EF" w:rsidP="001031EF">
      <w:pPr>
        <w:pStyle w:val="ListParagraph"/>
        <w:numPr>
          <w:ilvl w:val="0"/>
          <w:numId w:val="1"/>
        </w:numPr>
      </w:pPr>
      <w:r>
        <w:t>N</w:t>
      </w:r>
      <w:r w:rsidR="008A04F6">
        <w:t>o profanity</w:t>
      </w:r>
    </w:p>
    <w:p w14:paraId="3CAB5EA6" w14:textId="77777777" w:rsidR="008A04F6" w:rsidRDefault="008A04F6" w:rsidP="001031EF">
      <w:pPr>
        <w:pStyle w:val="ListParagraph"/>
        <w:numPr>
          <w:ilvl w:val="0"/>
          <w:numId w:val="1"/>
        </w:numPr>
      </w:pPr>
      <w:r>
        <w:t>No smoking</w:t>
      </w:r>
    </w:p>
    <w:p w14:paraId="155ADB20" w14:textId="77777777" w:rsidR="008A04F6" w:rsidRDefault="008A04F6" w:rsidP="001031EF">
      <w:pPr>
        <w:pStyle w:val="ListParagraph"/>
        <w:numPr>
          <w:ilvl w:val="0"/>
          <w:numId w:val="1"/>
        </w:numPr>
      </w:pPr>
      <w:r>
        <w:t>Alcohol, drugs and firearms are not permitted on the Farmers’ Market premises.</w:t>
      </w:r>
    </w:p>
    <w:p w14:paraId="599525C7" w14:textId="77777777" w:rsidR="00EC448B" w:rsidRDefault="00EC448B" w:rsidP="00804945">
      <w:pPr>
        <w:pStyle w:val="ListParagraph"/>
        <w:numPr>
          <w:ilvl w:val="0"/>
          <w:numId w:val="1"/>
        </w:numPr>
      </w:pPr>
      <w:r>
        <w:t>The use of the term “ORGANIC” is not permitted unless the producer can show that they have a Certificate from the State of Mississipp</w:t>
      </w:r>
      <w:r w:rsidR="001D7F61">
        <w:t>i that their produce is in fact</w:t>
      </w:r>
      <w:r>
        <w:t xml:space="preserve"> organic. You may use pesticide free and/or other terms, but the use of the word </w:t>
      </w:r>
      <w:r w:rsidR="001D7F61">
        <w:t>“</w:t>
      </w:r>
      <w:r>
        <w:t>organic</w:t>
      </w:r>
      <w:r w:rsidR="001D7F61">
        <w:t>”</w:t>
      </w:r>
      <w:r>
        <w:t xml:space="preserve"> is controlled by State and Federal Laws. </w:t>
      </w:r>
    </w:p>
    <w:p w14:paraId="49D72440" w14:textId="77777777" w:rsidR="00AD7883" w:rsidRDefault="00AD7883" w:rsidP="00804945">
      <w:pPr>
        <w:pStyle w:val="ListParagraph"/>
        <w:numPr>
          <w:ilvl w:val="0"/>
          <w:numId w:val="1"/>
        </w:numPr>
      </w:pPr>
      <w:r>
        <w:t xml:space="preserve">Vendors are encouraged to consider obtaining individual liability insurance for products sold. </w:t>
      </w:r>
    </w:p>
    <w:p w14:paraId="5D9686BC" w14:textId="77777777" w:rsidR="00EC448B" w:rsidRDefault="001D7F61" w:rsidP="00804945">
      <w:pPr>
        <w:pStyle w:val="ListParagraph"/>
        <w:numPr>
          <w:ilvl w:val="0"/>
          <w:numId w:val="1"/>
        </w:numPr>
      </w:pPr>
      <w:r>
        <w:t>No vendor shall conduct</w:t>
      </w:r>
      <w:r w:rsidR="00EC448B">
        <w:t xml:space="preserve"> any </w:t>
      </w:r>
      <w:r>
        <w:t>acts which negatively reflect</w:t>
      </w:r>
      <w:r w:rsidR="00EC448B">
        <w:t xml:space="preserve"> on the Greenville Farmers’ Market.</w:t>
      </w:r>
    </w:p>
    <w:p w14:paraId="72BBD22E" w14:textId="77777777" w:rsidR="00EC448B" w:rsidRDefault="00EC448B" w:rsidP="00804945">
      <w:pPr>
        <w:pStyle w:val="ListParagraph"/>
        <w:numPr>
          <w:ilvl w:val="0"/>
          <w:numId w:val="1"/>
        </w:numPr>
      </w:pPr>
      <w:r>
        <w:t xml:space="preserve">Fraudulent, dishonest and deceptive practices carried on at the Market should be reported to the </w:t>
      </w:r>
      <w:r w:rsidR="001D7F61">
        <w:t xml:space="preserve">Main Street Director and/or the </w:t>
      </w:r>
      <w:r>
        <w:t>Market Manager</w:t>
      </w:r>
      <w:r w:rsidR="001D7F61">
        <w:t>.  Such acts</w:t>
      </w:r>
      <w:r>
        <w:t xml:space="preserve"> may result in revocation of permission to sell at the Market. </w:t>
      </w:r>
    </w:p>
    <w:p w14:paraId="2A7B2087" w14:textId="77777777" w:rsidR="00EC448B" w:rsidRPr="001031EF" w:rsidRDefault="00AD7883">
      <w:pPr>
        <w:rPr>
          <w:b/>
          <w:sz w:val="24"/>
          <w:szCs w:val="24"/>
        </w:rPr>
      </w:pPr>
      <w:r w:rsidRPr="001031EF">
        <w:rPr>
          <w:b/>
          <w:sz w:val="24"/>
          <w:szCs w:val="24"/>
        </w:rPr>
        <w:t>Enforcement of Regulations</w:t>
      </w:r>
    </w:p>
    <w:p w14:paraId="509BB196" w14:textId="77777777" w:rsidR="00BE4631" w:rsidRDefault="00AD7883" w:rsidP="00BE4631">
      <w:r>
        <w:t>1</w:t>
      </w:r>
      <w:r w:rsidRPr="00AD7883">
        <w:rPr>
          <w:vertAlign w:val="superscript"/>
        </w:rPr>
        <w:t>st</w:t>
      </w:r>
      <w:r w:rsidR="001D7F61">
        <w:t xml:space="preserve"> offense- </w:t>
      </w:r>
      <w:r>
        <w:t>Warning</w:t>
      </w:r>
      <w:r w:rsidR="00BE4631">
        <w:tab/>
      </w:r>
      <w:r w:rsidR="00BE4631">
        <w:tab/>
      </w:r>
      <w:r w:rsidR="00BE4631">
        <w:tab/>
      </w:r>
      <w:r w:rsidR="00BE4631">
        <w:tab/>
      </w:r>
      <w:r w:rsidR="00BE4631">
        <w:tab/>
      </w:r>
    </w:p>
    <w:p w14:paraId="7FF89976" w14:textId="77777777" w:rsidR="00746409" w:rsidRDefault="00AD7883" w:rsidP="00BE4631">
      <w:r>
        <w:t>2</w:t>
      </w:r>
      <w:r w:rsidRPr="00AD7883">
        <w:rPr>
          <w:vertAlign w:val="superscript"/>
        </w:rPr>
        <w:t>nd</w:t>
      </w:r>
      <w:r>
        <w:t xml:space="preserve"> offense- </w:t>
      </w:r>
      <w:r w:rsidR="001D7F61">
        <w:t>$25 fine</w:t>
      </w:r>
    </w:p>
    <w:p w14:paraId="7F243920" w14:textId="77777777" w:rsidR="00BE4631" w:rsidRDefault="00746409">
      <w:r>
        <w:t>3</w:t>
      </w:r>
      <w:r w:rsidRPr="00746409">
        <w:rPr>
          <w:vertAlign w:val="superscript"/>
        </w:rPr>
        <w:t>rd</w:t>
      </w:r>
      <w:r>
        <w:t xml:space="preserve"> offense- </w:t>
      </w:r>
      <w:r w:rsidR="00BE4631">
        <w:t xml:space="preserve">Permanent dismissal from Market </w:t>
      </w:r>
    </w:p>
    <w:p w14:paraId="2BB08B2B" w14:textId="77777777" w:rsidR="002D516A" w:rsidRDefault="00B00186">
      <w:r>
        <w:t>M</w:t>
      </w:r>
      <w:r w:rsidR="0070629E">
        <w:t xml:space="preserve">ain Street Greenville </w:t>
      </w:r>
      <w:r w:rsidR="00804945">
        <w:t xml:space="preserve">and the Farmers Market </w:t>
      </w:r>
      <w:r w:rsidR="001D7F61">
        <w:t>Committee</w:t>
      </w:r>
      <w:r w:rsidR="00A62E5F">
        <w:t xml:space="preserve"> are</w:t>
      </w:r>
      <w:r w:rsidR="00AD7883">
        <w:t xml:space="preserve"> responsible for enforcing the Market </w:t>
      </w:r>
      <w:r w:rsidR="00D9176F">
        <w:t>Rules and Regulations</w:t>
      </w:r>
      <w:r w:rsidR="00CA214F">
        <w:t>. V</w:t>
      </w:r>
      <w:r w:rsidR="00AD7883">
        <w:t>i</w:t>
      </w:r>
      <w:r w:rsidR="00CA214F">
        <w:t>olations will be discussed and enforced as stated above</w:t>
      </w:r>
      <w:r w:rsidR="00AD7883">
        <w:t>.  Continued violations wil</w:t>
      </w:r>
      <w:r w:rsidR="002D516A">
        <w:t>l</w:t>
      </w:r>
      <w:r w:rsidR="00AD7883">
        <w:t xml:space="preserve"> result in being banned from the Market with no reimbursement of fees paid. </w:t>
      </w:r>
    </w:p>
    <w:p w14:paraId="2ED7C4EB" w14:textId="77777777" w:rsidR="0070629E" w:rsidRPr="0070629E" w:rsidRDefault="00AD7883" w:rsidP="00896DB6">
      <w:r>
        <w:t xml:space="preserve">Any vendor challenging </w:t>
      </w:r>
      <w:r w:rsidR="00A0793D">
        <w:t xml:space="preserve">the legitimacy </w:t>
      </w:r>
      <w:r w:rsidR="00417725">
        <w:t xml:space="preserve">of products </w:t>
      </w:r>
      <w:r w:rsidR="00A0793D">
        <w:t xml:space="preserve">and/or </w:t>
      </w:r>
      <w:r w:rsidR="00417725">
        <w:t xml:space="preserve">the </w:t>
      </w:r>
      <w:r w:rsidR="00A0793D">
        <w:t xml:space="preserve">conduct of another vendor </w:t>
      </w:r>
      <w:r w:rsidR="00417725">
        <w:t>should</w:t>
      </w:r>
      <w:r>
        <w:t xml:space="preserve"> file a written complaint with </w:t>
      </w:r>
      <w:r w:rsidR="0070629E">
        <w:t>Main Street Greenville</w:t>
      </w:r>
      <w:r w:rsidR="00417725">
        <w:t xml:space="preserve">.  Each complaint should include the name of the vendor in which the grievance is being filed against, as well as the product and/or </w:t>
      </w:r>
      <w:r w:rsidR="002D516A">
        <w:t>si</w:t>
      </w:r>
      <w:r w:rsidR="00417725">
        <w:t>tuation the accuser</w:t>
      </w:r>
      <w:r w:rsidR="002D516A">
        <w:t xml:space="preserve"> feel</w:t>
      </w:r>
      <w:r w:rsidR="00417725">
        <w:t>s</w:t>
      </w:r>
      <w:r w:rsidR="002D516A">
        <w:t xml:space="preserve"> may not </w:t>
      </w:r>
      <w:r>
        <w:t>be in compliance with Market policies. The complainant must date and sign their name to the complaint</w:t>
      </w:r>
      <w:r w:rsidR="00417725">
        <w:t xml:space="preserve">. </w:t>
      </w:r>
      <w:r w:rsidR="0070629E">
        <w:t>Main Street Greenville and</w:t>
      </w:r>
      <w:r w:rsidR="00804945">
        <w:t xml:space="preserve"> the Farmers Market Committee</w:t>
      </w:r>
      <w:r w:rsidR="00A62E5F">
        <w:t xml:space="preserve"> </w:t>
      </w:r>
      <w:r>
        <w:t>will attempt</w:t>
      </w:r>
      <w:r w:rsidR="00BE4631">
        <w:t xml:space="preserve"> to</w:t>
      </w:r>
      <w:r>
        <w:t xml:space="preserve"> </w:t>
      </w:r>
      <w:r w:rsidR="00804945">
        <w:t xml:space="preserve">facilitate </w:t>
      </w:r>
      <w:r w:rsidR="00AC7586">
        <w:t>an</w:t>
      </w:r>
      <w:r w:rsidR="00804945">
        <w:t xml:space="preserve"> </w:t>
      </w:r>
      <w:r w:rsidR="00417725">
        <w:t xml:space="preserve">expeditious </w:t>
      </w:r>
      <w:r>
        <w:t xml:space="preserve">resolution. </w:t>
      </w:r>
    </w:p>
    <w:sectPr w:rsidR="0070629E" w:rsidRPr="0070629E" w:rsidSect="00896DB6">
      <w:headerReference w:type="default" r:id="rId7"/>
      <w:footerReference w:type="default" r:id="rId8"/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B52B" w14:textId="77777777" w:rsidR="002E53F5" w:rsidRDefault="002E53F5" w:rsidP="009B6FC6">
      <w:pPr>
        <w:spacing w:after="0" w:line="240" w:lineRule="auto"/>
      </w:pPr>
      <w:r>
        <w:separator/>
      </w:r>
    </w:p>
  </w:endnote>
  <w:endnote w:type="continuationSeparator" w:id="0">
    <w:p w14:paraId="379636C7" w14:textId="77777777" w:rsidR="002E53F5" w:rsidRDefault="002E53F5" w:rsidP="009B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309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14CDF" w14:textId="35150A00" w:rsidR="00896DB6" w:rsidRPr="00896DB6" w:rsidRDefault="00896DB6" w:rsidP="00896DB6">
        <w:pPr>
          <w:pStyle w:val="Footer"/>
          <w:jc w:val="center"/>
          <w:rPr>
            <w:sz w:val="18"/>
            <w:szCs w:val="18"/>
          </w:rPr>
        </w:pPr>
        <w:r w:rsidRPr="00896DB6">
          <w:rPr>
            <w:sz w:val="18"/>
            <w:szCs w:val="18"/>
          </w:rPr>
          <w:t>Main Street Greenville – 50</w:t>
        </w:r>
        <w:r w:rsidR="00B620AE">
          <w:rPr>
            <w:sz w:val="18"/>
            <w:szCs w:val="18"/>
          </w:rPr>
          <w:t>4</w:t>
        </w:r>
        <w:r w:rsidRPr="00896DB6">
          <w:rPr>
            <w:sz w:val="18"/>
            <w:szCs w:val="18"/>
          </w:rPr>
          <w:t xml:space="preserve"> </w:t>
        </w:r>
        <w:r w:rsidR="00B620AE">
          <w:rPr>
            <w:sz w:val="18"/>
            <w:szCs w:val="18"/>
          </w:rPr>
          <w:t>Central Street</w:t>
        </w:r>
        <w:r w:rsidRPr="00896DB6">
          <w:rPr>
            <w:sz w:val="18"/>
            <w:szCs w:val="18"/>
          </w:rPr>
          <w:t>, Greenville, MS 38701 – 662-378-3121 – www.mainstreetgreenville.com</w:t>
        </w:r>
      </w:p>
      <w:p w14:paraId="256EDAA2" w14:textId="172EB43C" w:rsidR="009B6FC6" w:rsidRDefault="009B6F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0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6479A" w14:textId="77777777" w:rsidR="009B6FC6" w:rsidRDefault="009B6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A2C1C" w14:textId="77777777" w:rsidR="002E53F5" w:rsidRDefault="002E53F5" w:rsidP="009B6FC6">
      <w:pPr>
        <w:spacing w:after="0" w:line="240" w:lineRule="auto"/>
      </w:pPr>
      <w:r>
        <w:separator/>
      </w:r>
    </w:p>
  </w:footnote>
  <w:footnote w:type="continuationSeparator" w:id="0">
    <w:p w14:paraId="49C330E6" w14:textId="77777777" w:rsidR="002E53F5" w:rsidRDefault="002E53F5" w:rsidP="009B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251D" w14:textId="77777777" w:rsidR="009B6FC6" w:rsidRDefault="009B6FC6" w:rsidP="009B6FC6">
    <w:pPr>
      <w:pStyle w:val="Header"/>
      <w:jc w:val="center"/>
    </w:pPr>
    <w:r>
      <w:rPr>
        <w:b/>
        <w:noProof/>
        <w:sz w:val="28"/>
        <w:szCs w:val="28"/>
      </w:rPr>
      <w:drawing>
        <wp:inline distT="0" distB="0" distL="0" distR="0" wp14:anchorId="1E6BC30D" wp14:editId="27268598">
          <wp:extent cx="1314450" cy="980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3" t="21743" r="6024" b="28502"/>
                  <a:stretch/>
                </pic:blipFill>
                <pic:spPr bwMode="auto">
                  <a:xfrm>
                    <a:off x="0" y="0"/>
                    <a:ext cx="1322514" cy="98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8B9CC8" w14:textId="77777777" w:rsidR="009B6FC6" w:rsidRDefault="009B6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A39D4"/>
    <w:multiLevelType w:val="hybridMultilevel"/>
    <w:tmpl w:val="22B2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1B"/>
    <w:rsid w:val="000662E1"/>
    <w:rsid w:val="00067E8A"/>
    <w:rsid w:val="00087036"/>
    <w:rsid w:val="001031EF"/>
    <w:rsid w:val="0016416E"/>
    <w:rsid w:val="001935C2"/>
    <w:rsid w:val="00194502"/>
    <w:rsid w:val="001D5F82"/>
    <w:rsid w:val="001D7F61"/>
    <w:rsid w:val="0020053B"/>
    <w:rsid w:val="00206A21"/>
    <w:rsid w:val="002D516A"/>
    <w:rsid w:val="002E53F5"/>
    <w:rsid w:val="0031782D"/>
    <w:rsid w:val="00344815"/>
    <w:rsid w:val="0034502E"/>
    <w:rsid w:val="0039394A"/>
    <w:rsid w:val="004065E9"/>
    <w:rsid w:val="0041204E"/>
    <w:rsid w:val="00417725"/>
    <w:rsid w:val="00452D58"/>
    <w:rsid w:val="004557CC"/>
    <w:rsid w:val="00473389"/>
    <w:rsid w:val="004D4E9A"/>
    <w:rsid w:val="005135C7"/>
    <w:rsid w:val="00574FCF"/>
    <w:rsid w:val="005A72C6"/>
    <w:rsid w:val="0065579B"/>
    <w:rsid w:val="006F284A"/>
    <w:rsid w:val="0070629E"/>
    <w:rsid w:val="007112FC"/>
    <w:rsid w:val="00742789"/>
    <w:rsid w:val="0074461C"/>
    <w:rsid w:val="00746409"/>
    <w:rsid w:val="0079770E"/>
    <w:rsid w:val="007E489E"/>
    <w:rsid w:val="00804945"/>
    <w:rsid w:val="00833019"/>
    <w:rsid w:val="008560F6"/>
    <w:rsid w:val="008965CC"/>
    <w:rsid w:val="00896DB6"/>
    <w:rsid w:val="008A04F6"/>
    <w:rsid w:val="00925958"/>
    <w:rsid w:val="00950295"/>
    <w:rsid w:val="009B6FC6"/>
    <w:rsid w:val="00A0793D"/>
    <w:rsid w:val="00A538F2"/>
    <w:rsid w:val="00A545D1"/>
    <w:rsid w:val="00A62E5F"/>
    <w:rsid w:val="00AB06CF"/>
    <w:rsid w:val="00AC7586"/>
    <w:rsid w:val="00AD7883"/>
    <w:rsid w:val="00B00186"/>
    <w:rsid w:val="00B620AE"/>
    <w:rsid w:val="00B751E9"/>
    <w:rsid w:val="00B8161E"/>
    <w:rsid w:val="00B958FE"/>
    <w:rsid w:val="00BE4631"/>
    <w:rsid w:val="00C20C34"/>
    <w:rsid w:val="00CA214F"/>
    <w:rsid w:val="00CD3B21"/>
    <w:rsid w:val="00D0371B"/>
    <w:rsid w:val="00D9176F"/>
    <w:rsid w:val="00DF6FF4"/>
    <w:rsid w:val="00E144C1"/>
    <w:rsid w:val="00EB40C8"/>
    <w:rsid w:val="00EC448B"/>
    <w:rsid w:val="00EC600C"/>
    <w:rsid w:val="00F22929"/>
    <w:rsid w:val="00F67A39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56D4AC"/>
  <w15:docId w15:val="{BCA8B6D8-9899-4E30-AEC4-1257FC68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C6"/>
  </w:style>
  <w:style w:type="paragraph" w:styleId="Footer">
    <w:name w:val="footer"/>
    <w:basedOn w:val="Normal"/>
    <w:link w:val="FooterChar"/>
    <w:uiPriority w:val="99"/>
    <w:unhideWhenUsed/>
    <w:rsid w:val="009B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C6"/>
  </w:style>
  <w:style w:type="character" w:styleId="Hyperlink">
    <w:name w:val="Hyperlink"/>
    <w:basedOn w:val="DefaultParagraphFont"/>
    <w:uiPriority w:val="99"/>
    <w:unhideWhenUsed/>
    <w:rsid w:val="0089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Lynn</dc:creator>
  <cp:lastModifiedBy>Gretchen Giachelli</cp:lastModifiedBy>
  <cp:revision>3</cp:revision>
  <cp:lastPrinted>2015-06-17T14:42:00Z</cp:lastPrinted>
  <dcterms:created xsi:type="dcterms:W3CDTF">2020-06-03T13:54:00Z</dcterms:created>
  <dcterms:modified xsi:type="dcterms:W3CDTF">2020-06-03T13:54:00Z</dcterms:modified>
</cp:coreProperties>
</file>